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E86" w:rsidRPr="00F036FA" w:rsidRDefault="00177E86" w:rsidP="00F036FA">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F036FA">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F036FA">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F036FA">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F036FA">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F036FA">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F036FA">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F036FA">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636121" w:rsidRPr="00F036FA" w:rsidRDefault="007D7CF9" w:rsidP="00F036FA">
      <w:pPr>
        <w:spacing w:line="480" w:lineRule="auto"/>
        <w:contextualSpacing/>
        <w:jc w:val="center"/>
        <w:rPr>
          <w:rFonts w:ascii="Times New Roman" w:hAnsi="Times New Roman" w:cs="Times New Roman"/>
          <w:color w:val="000000"/>
          <w:sz w:val="24"/>
          <w:szCs w:val="24"/>
        </w:rPr>
      </w:pPr>
      <w:r w:rsidRPr="00F036FA">
        <w:rPr>
          <w:rFonts w:ascii="Times New Roman" w:hAnsi="Times New Roman" w:cs="Times New Roman"/>
          <w:color w:val="000000"/>
          <w:sz w:val="24"/>
          <w:szCs w:val="24"/>
        </w:rPr>
        <w:t xml:space="preserve">Narcotics Anonymous </w:t>
      </w:r>
    </w:p>
    <w:p w:rsidR="00C25A95" w:rsidRPr="00F036FA" w:rsidRDefault="007D7CF9" w:rsidP="00F036FA">
      <w:pPr>
        <w:spacing w:line="480" w:lineRule="auto"/>
        <w:contextualSpacing/>
        <w:jc w:val="center"/>
        <w:rPr>
          <w:rFonts w:ascii="Times New Roman" w:hAnsi="Times New Roman" w:cs="Times New Roman"/>
          <w:sz w:val="24"/>
          <w:szCs w:val="24"/>
        </w:rPr>
      </w:pPr>
      <w:r w:rsidRPr="00F036FA">
        <w:rPr>
          <w:rFonts w:ascii="Times New Roman" w:hAnsi="Times New Roman" w:cs="Times New Roman"/>
          <w:sz w:val="24"/>
          <w:szCs w:val="24"/>
        </w:rPr>
        <w:t>Name:</w:t>
      </w:r>
    </w:p>
    <w:p w:rsidR="00177E86" w:rsidRPr="00F036FA" w:rsidRDefault="007D7CF9" w:rsidP="00F036FA">
      <w:pPr>
        <w:spacing w:line="480" w:lineRule="auto"/>
        <w:contextualSpacing/>
        <w:jc w:val="center"/>
        <w:rPr>
          <w:rFonts w:ascii="Times New Roman" w:hAnsi="Times New Roman" w:cs="Times New Roman"/>
          <w:sz w:val="24"/>
          <w:szCs w:val="24"/>
        </w:rPr>
      </w:pPr>
      <w:r w:rsidRPr="00F036FA">
        <w:rPr>
          <w:rFonts w:ascii="Times New Roman" w:hAnsi="Times New Roman" w:cs="Times New Roman"/>
          <w:sz w:val="24"/>
          <w:szCs w:val="24"/>
        </w:rPr>
        <w:t>Institutional affiliation:</w:t>
      </w:r>
    </w:p>
    <w:p w:rsidR="00177E86" w:rsidRPr="00F036FA" w:rsidRDefault="007D7CF9" w:rsidP="00F036FA">
      <w:pPr>
        <w:spacing w:line="480" w:lineRule="auto"/>
        <w:contextualSpacing/>
        <w:jc w:val="center"/>
        <w:rPr>
          <w:rFonts w:ascii="Times New Roman" w:hAnsi="Times New Roman" w:cs="Times New Roman"/>
          <w:sz w:val="24"/>
          <w:szCs w:val="24"/>
        </w:rPr>
      </w:pPr>
      <w:r w:rsidRPr="00F036FA">
        <w:rPr>
          <w:rFonts w:ascii="Times New Roman" w:hAnsi="Times New Roman" w:cs="Times New Roman"/>
          <w:sz w:val="24"/>
          <w:szCs w:val="24"/>
        </w:rPr>
        <w:t>Date:</w:t>
      </w:r>
    </w:p>
    <w:p w:rsidR="00462F79" w:rsidRPr="00F036FA" w:rsidRDefault="007D7CF9" w:rsidP="00F036FA">
      <w:pPr>
        <w:spacing w:after="200" w:line="480" w:lineRule="auto"/>
        <w:contextualSpacing/>
        <w:rPr>
          <w:rFonts w:ascii="Times New Roman" w:hAnsi="Times New Roman" w:cs="Times New Roman"/>
          <w:b/>
          <w:sz w:val="24"/>
          <w:szCs w:val="24"/>
        </w:rPr>
      </w:pPr>
      <w:r w:rsidRPr="00F036FA">
        <w:rPr>
          <w:rFonts w:ascii="Times New Roman" w:hAnsi="Times New Roman" w:cs="Times New Roman"/>
          <w:b/>
          <w:sz w:val="24"/>
          <w:szCs w:val="24"/>
        </w:rPr>
        <w:br w:type="page"/>
      </w:r>
    </w:p>
    <w:p w:rsidR="00462F79" w:rsidRPr="00F036FA" w:rsidRDefault="007D7CF9" w:rsidP="00F036FA">
      <w:pPr>
        <w:spacing w:after="200" w:line="480" w:lineRule="auto"/>
        <w:contextualSpacing/>
        <w:rPr>
          <w:rFonts w:ascii="Times New Roman" w:hAnsi="Times New Roman" w:cs="Times New Roman"/>
        </w:rPr>
      </w:pPr>
      <w:r w:rsidRPr="00F036FA">
        <w:rPr>
          <w:rFonts w:ascii="Times New Roman" w:hAnsi="Times New Roman" w:cs="Times New Roman"/>
          <w:b/>
          <w:sz w:val="24"/>
          <w:szCs w:val="24"/>
        </w:rPr>
        <w:lastRenderedPageBreak/>
        <w:t xml:space="preserve">Discuss History of Narcotics Anonymous </w:t>
      </w:r>
    </w:p>
    <w:p w:rsidR="00033806" w:rsidRPr="00033806" w:rsidRDefault="00033806" w:rsidP="00033806">
      <w:pPr>
        <w:pStyle w:val="NormalWeb"/>
        <w:shd w:val="clear" w:color="auto" w:fill="FFFFFF"/>
        <w:spacing w:after="0" w:line="480" w:lineRule="auto"/>
        <w:ind w:firstLine="720"/>
        <w:contextualSpacing/>
        <w:textAlignment w:val="baseline"/>
        <w:rPr>
          <w:color w:val="000000"/>
          <w:sz w:val="23"/>
          <w:szCs w:val="23"/>
        </w:rPr>
      </w:pPr>
      <w:r w:rsidRPr="00033806">
        <w:rPr>
          <w:color w:val="000000"/>
          <w:sz w:val="23"/>
          <w:szCs w:val="23"/>
        </w:rPr>
        <w:t xml:space="preserve">From this Narcotics Anonymous structure, this basic self-improvement change gets created to incorporate the expansive collection of conditions. Opiates Anonymous and Cocaine Anonymous speak to two of these most conspicuous regular self-improvement associations for substance use issue; Recoveries Anonymous and Schizophrenics Anonymous are among the best known for psychological sickness. Moral duty, self-administration, and helping each other are simply the essential fundamentals of shared assistance approaches. </w:t>
      </w:r>
    </w:p>
    <w:p w:rsidR="00033806" w:rsidRPr="00033806" w:rsidRDefault="00033806" w:rsidP="00033806">
      <w:pPr>
        <w:pStyle w:val="NormalWeb"/>
        <w:shd w:val="clear" w:color="auto" w:fill="FFFFFF"/>
        <w:spacing w:after="0" w:line="480" w:lineRule="auto"/>
        <w:ind w:firstLine="720"/>
        <w:contextualSpacing/>
        <w:textAlignment w:val="baseline"/>
        <w:rPr>
          <w:color w:val="000000"/>
          <w:sz w:val="23"/>
          <w:szCs w:val="23"/>
        </w:rPr>
      </w:pPr>
      <w:r w:rsidRPr="00033806">
        <w:rPr>
          <w:color w:val="000000"/>
          <w:sz w:val="23"/>
          <w:szCs w:val="23"/>
        </w:rPr>
        <w:t xml:space="preserve">Opiates Anonymous comprises the worldwide guide framework for individuals who battle with liquor and medication reliance. It was set up in 1953 and used this one Twelve spot structure utilized by Alcoholics Anonymous. They have more than 61,000 gatherings in 129 nations over the globe. It has helped a huge number of individuals get and remain clean. </w:t>
      </w:r>
    </w:p>
    <w:p w:rsidR="00033806" w:rsidRPr="00033806" w:rsidRDefault="00033806" w:rsidP="00033806">
      <w:pPr>
        <w:pStyle w:val="NormalWeb"/>
        <w:shd w:val="clear" w:color="auto" w:fill="FFFFFF"/>
        <w:spacing w:after="0" w:line="480" w:lineRule="auto"/>
        <w:ind w:firstLine="720"/>
        <w:contextualSpacing/>
        <w:textAlignment w:val="baseline"/>
        <w:rPr>
          <w:color w:val="000000"/>
          <w:sz w:val="23"/>
          <w:szCs w:val="23"/>
        </w:rPr>
      </w:pPr>
      <w:r w:rsidRPr="00033806">
        <w:rPr>
          <w:color w:val="000000"/>
          <w:sz w:val="23"/>
          <w:szCs w:val="23"/>
        </w:rPr>
        <w:t xml:space="preserve">In this Narcotics Anonymous social occasion it cost obviously said that '' Narcotics Anonymous does not distinguish the variety between meat, they are totally thorough, '' drink comprises the operator ''. It was likewise expressed at the Narcotics Anonymous gathering that anybody from the other cooperation (Alcoholics Anonymous) was acknowledged at this and all Narcotics Anonymous gatherings (Archer, 2017). </w:t>
      </w:r>
    </w:p>
    <w:p w:rsidR="00033806" w:rsidRPr="00033806" w:rsidRDefault="00033806" w:rsidP="00033806">
      <w:pPr>
        <w:pStyle w:val="NormalWeb"/>
        <w:shd w:val="clear" w:color="auto" w:fill="FFFFFF"/>
        <w:spacing w:after="0" w:line="480" w:lineRule="auto"/>
        <w:ind w:firstLine="720"/>
        <w:contextualSpacing/>
        <w:textAlignment w:val="baseline"/>
        <w:rPr>
          <w:color w:val="000000"/>
          <w:sz w:val="23"/>
          <w:szCs w:val="23"/>
        </w:rPr>
      </w:pPr>
      <w:r w:rsidRPr="00033806">
        <w:rPr>
          <w:color w:val="000000"/>
          <w:sz w:val="23"/>
          <w:szCs w:val="23"/>
        </w:rPr>
        <w:t xml:space="preserve">Opiates Anonymous (NA) portrays itself as the '' philanthropic companionship or network of people for whom medications had transformed into the extraordinary issue ''. Opiates Anonymous uses the conventional 12-step system that has been expanded and created for individuals with different medication misuse issues and is the second-biggest 12-step structure. The third routine with regards to NA expresses that the single essential for enrollment is '' the inclination to quit applying. '' NA says its experiences exist where individuals will '' assemble consistently to help each other remain perfect ''. All realities and citations spoke to in '' this Narcotics Anonymous framework '' part, </w:t>
      </w:r>
      <w:r w:rsidRPr="00033806">
        <w:rPr>
          <w:color w:val="000000"/>
          <w:sz w:val="23"/>
          <w:szCs w:val="23"/>
        </w:rPr>
        <w:lastRenderedPageBreak/>
        <w:t xml:space="preserve">except if generally sourced, done from the Narcotics Anonymous (basic book). Rank at NA is accessible, and there exist no contributions or expenses. </w:t>
      </w:r>
    </w:p>
    <w:p w:rsidR="00033806" w:rsidRPr="00033806" w:rsidRDefault="00033806" w:rsidP="00033806">
      <w:pPr>
        <w:pStyle w:val="NormalWeb"/>
        <w:shd w:val="clear" w:color="auto" w:fill="FFFFFF"/>
        <w:spacing w:after="0" w:line="480" w:lineRule="auto"/>
        <w:ind w:firstLine="720"/>
        <w:contextualSpacing/>
        <w:textAlignment w:val="baseline"/>
        <w:rPr>
          <w:color w:val="000000"/>
          <w:sz w:val="23"/>
          <w:szCs w:val="23"/>
        </w:rPr>
      </w:pPr>
      <w:r w:rsidRPr="00033806">
        <w:rPr>
          <w:color w:val="000000"/>
          <w:sz w:val="23"/>
          <w:szCs w:val="23"/>
        </w:rPr>
        <w:t xml:space="preserve">This general public does not bolster itself but rather draws in new individuals through open learning and effort. Opiates Anonymous gatherings and nations give outside association’s real information in regards to the Narcotics Anonymous framework, and different individuals may bring the Narcotics Anonymous message to emergency clinics and foundations, e.g., treatment focuses and imprisons. Opiates Anonymous as the gathering base their PR strategy on engaging quality instead of exposure. Individual circumstance: The gathering was held in the amusement region in the storm cellar of the congregation. </w:t>
      </w:r>
    </w:p>
    <w:p w:rsidR="00462F79" w:rsidRPr="00F036FA" w:rsidRDefault="00033806" w:rsidP="00033806">
      <w:pPr>
        <w:pStyle w:val="NormalWeb"/>
        <w:shd w:val="clear" w:color="auto" w:fill="FFFFFF"/>
        <w:spacing w:before="0" w:beforeAutospacing="0" w:after="0" w:afterAutospacing="0" w:line="480" w:lineRule="auto"/>
        <w:ind w:firstLine="720"/>
        <w:contextualSpacing/>
        <w:textAlignment w:val="baseline"/>
        <w:rPr>
          <w:color w:val="000000"/>
          <w:sz w:val="23"/>
          <w:szCs w:val="23"/>
        </w:rPr>
      </w:pPr>
      <w:r w:rsidRPr="00033806">
        <w:rPr>
          <w:color w:val="000000"/>
          <w:sz w:val="23"/>
          <w:szCs w:val="23"/>
        </w:rPr>
        <w:t xml:space="preserve">The shut experience at Narcotics Anonymous is for those individuals who depict themselves as addicts or for the individuals who are uncertain and accept they may have the medication issue. The shut Narcotics Anonymous gathering offers the opportunity that is required for increasingly individual and casual sharing by Narcotics Anonymous individuals. It does then by giving the environment in which addicts will feel all the more beyond any doubt that those going to would most likely relate to them and offer their own involvement, power, and </w:t>
      </w:r>
      <w:r w:rsidR="00C54583" w:rsidRPr="00033806">
        <w:rPr>
          <w:color w:val="000000"/>
          <w:sz w:val="23"/>
          <w:szCs w:val="23"/>
        </w:rPr>
        <w:t>expectation.</w:t>
      </w:r>
      <w:r w:rsidR="00C54583" w:rsidRPr="00F036FA">
        <w:rPr>
          <w:color w:val="000000"/>
          <w:sz w:val="23"/>
          <w:szCs w:val="23"/>
        </w:rPr>
        <w:t xml:space="preserve"> As</w:t>
      </w:r>
      <w:r w:rsidR="007D7CF9" w:rsidRPr="00F036FA">
        <w:rPr>
          <w:color w:val="000000"/>
          <w:sz w:val="23"/>
          <w:szCs w:val="23"/>
        </w:rPr>
        <w:t xml:space="preserve"> our communication is translated into different languages, the dilemma happens. Sometimes `` Narcotics Anonymous this being read into `` Addicts Anonymous '' or `` agent Addicts Anonymous '' because these localiz</w:t>
      </w:r>
      <w:r w:rsidR="007D7CF9" w:rsidRPr="00F036FA">
        <w:rPr>
          <w:color w:val="000000"/>
          <w:sz w:val="23"/>
          <w:szCs w:val="23"/>
        </w:rPr>
        <w:t>ed understanding committees believe this doctrine of our system. Other times, the new language is made in the word to maintain the stricter version of our family. And sometimes `` Narcotics Anonymous '' equals read virtually. What has seemed significant to</w:t>
      </w:r>
      <w:r w:rsidR="007D7CF9" w:rsidRPr="00F036FA">
        <w:rPr>
          <w:color w:val="000000"/>
          <w:sz w:val="23"/>
          <w:szCs w:val="23"/>
        </w:rPr>
        <w:t xml:space="preserve"> us is that the meaning of these NA messages is preserved in these versions and that this system, by communication and by name, remain identifiable regardless of the language used.</w:t>
      </w:r>
    </w:p>
    <w:p w:rsidR="00462F79" w:rsidRPr="00F036FA" w:rsidRDefault="007D7CF9" w:rsidP="00F036FA">
      <w:pPr>
        <w:spacing w:after="200" w:line="480" w:lineRule="auto"/>
        <w:contextualSpacing/>
        <w:rPr>
          <w:rFonts w:ascii="Times New Roman" w:hAnsi="Times New Roman" w:cs="Times New Roman"/>
          <w:b/>
          <w:sz w:val="24"/>
          <w:szCs w:val="24"/>
        </w:rPr>
      </w:pPr>
      <w:r w:rsidRPr="00F036FA">
        <w:rPr>
          <w:rFonts w:ascii="Times New Roman" w:hAnsi="Times New Roman" w:cs="Times New Roman"/>
          <w:b/>
          <w:sz w:val="24"/>
          <w:szCs w:val="24"/>
        </w:rPr>
        <w:br w:type="page"/>
      </w:r>
    </w:p>
    <w:p w:rsidR="00462F79" w:rsidRPr="00F036FA" w:rsidRDefault="007D7CF9" w:rsidP="00F036FA">
      <w:pPr>
        <w:spacing w:after="200" w:line="480" w:lineRule="auto"/>
        <w:contextualSpacing/>
        <w:rPr>
          <w:rFonts w:ascii="Times New Roman" w:hAnsi="Times New Roman" w:cs="Times New Roman"/>
          <w:b/>
          <w:sz w:val="24"/>
          <w:szCs w:val="24"/>
        </w:rPr>
      </w:pPr>
      <w:r w:rsidRPr="00F036FA">
        <w:rPr>
          <w:rFonts w:ascii="Times New Roman" w:hAnsi="Times New Roman" w:cs="Times New Roman"/>
          <w:b/>
          <w:sz w:val="24"/>
          <w:szCs w:val="24"/>
        </w:rPr>
        <w:lastRenderedPageBreak/>
        <w:t>Discuss the importance of Narcotics anonymous to chemical dependency coun</w:t>
      </w:r>
      <w:r w:rsidRPr="00F036FA">
        <w:rPr>
          <w:rFonts w:ascii="Times New Roman" w:hAnsi="Times New Roman" w:cs="Times New Roman"/>
          <w:b/>
          <w:sz w:val="24"/>
          <w:szCs w:val="24"/>
        </w:rPr>
        <w:t xml:space="preserve">seling </w:t>
      </w:r>
    </w:p>
    <w:p w:rsidR="00E440E5" w:rsidRPr="00E440E5" w:rsidRDefault="007D7CF9"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E440E5">
        <w:rPr>
          <w:rFonts w:ascii="Times New Roman" w:eastAsia="Times New Roman" w:hAnsi="Times New Roman" w:cs="Times New Roman"/>
          <w:color w:val="000000"/>
          <w:sz w:val="23"/>
          <w:szCs w:val="23"/>
        </w:rPr>
        <w:t>As our communication is translated into different languages, the dilemma happens. Sometimes `` Narcotics Anonymous this being read into `` Addicts Anonymous '' or `` agent Addicts Anonymous '' because these localized understanding committees believ</w:t>
      </w:r>
      <w:r w:rsidRPr="00E440E5">
        <w:rPr>
          <w:rFonts w:ascii="Times New Roman" w:eastAsia="Times New Roman" w:hAnsi="Times New Roman" w:cs="Times New Roman"/>
          <w:color w:val="000000"/>
          <w:sz w:val="23"/>
          <w:szCs w:val="23"/>
        </w:rPr>
        <w:t>e this doctrine of our system. Other times, the new language is made in the word to maintain the stricter version of our family. And sometimes `` Narcotics Anonymous '' equals read virtually. What has seemed significant to us is that the meaning of these N</w:t>
      </w:r>
      <w:r w:rsidRPr="00E440E5">
        <w:rPr>
          <w:rFonts w:ascii="Times New Roman" w:eastAsia="Times New Roman" w:hAnsi="Times New Roman" w:cs="Times New Roman"/>
          <w:color w:val="000000"/>
          <w:sz w:val="23"/>
          <w:szCs w:val="23"/>
        </w:rPr>
        <w:t xml:space="preserve">A messages is preserved in these versions and that this system, by communication and by name, remain identifiable regardless of the language used. This essay is meant to stimulate members' thinking of speech about the world of addiction. As members awaken </w:t>
      </w:r>
      <w:r w:rsidRPr="00E440E5">
        <w:rPr>
          <w:rFonts w:ascii="Times New Roman" w:eastAsia="Times New Roman" w:hAnsi="Times New Roman" w:cs="Times New Roman"/>
          <w:color w:val="000000"/>
          <w:sz w:val="23"/>
          <w:szCs w:val="23"/>
        </w:rPr>
        <w:t>spiritually and communicate with one another, these responses go woven into the material of the society's traditional wisdom. So, but when our thought starts to harden into dogma, another phase comes along to challenge us and make our position fresh.</w:t>
      </w:r>
    </w:p>
    <w:p w:rsidR="00E440E5" w:rsidRPr="00E440E5" w:rsidRDefault="007D7CF9"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E440E5">
        <w:rPr>
          <w:rFonts w:ascii="Times New Roman" w:eastAsia="Times New Roman" w:hAnsi="Times New Roman" w:cs="Times New Roman"/>
          <w:color w:val="000000"/>
          <w:sz w:val="23"/>
          <w:szCs w:val="23"/>
        </w:rPr>
        <w:t xml:space="preserve">Some </w:t>
      </w:r>
      <w:r w:rsidRPr="00E440E5">
        <w:rPr>
          <w:rFonts w:ascii="Times New Roman" w:eastAsia="Times New Roman" w:hAnsi="Times New Roman" w:cs="Times New Roman"/>
          <w:color w:val="000000"/>
          <w:sz w:val="23"/>
          <w:szCs w:val="23"/>
        </w:rPr>
        <w:t xml:space="preserve">forms of group counseling are public forums where anyone in the group will come and leave. </w:t>
      </w:r>
      <w:r w:rsidR="001025CC" w:rsidRPr="00F036FA">
        <w:rPr>
          <w:rFonts w:ascii="Times New Roman" w:eastAsia="Times New Roman" w:hAnsi="Times New Roman" w:cs="Times New Roman"/>
          <w:color w:val="000000"/>
          <w:sz w:val="23"/>
          <w:szCs w:val="23"/>
        </w:rPr>
        <w:t>Encounters,</w:t>
      </w:r>
      <w:r w:rsidRPr="00E440E5">
        <w:rPr>
          <w:rFonts w:ascii="Times New Roman" w:eastAsia="Times New Roman" w:hAnsi="Times New Roman" w:cs="Times New Roman"/>
          <w:color w:val="000000"/>
          <w:sz w:val="23"/>
          <w:szCs w:val="23"/>
        </w:rPr>
        <w:t xml:space="preserve"> e.g., Alcoholics Anonymous and Narcotics Anonymous, Mothers Against Drunk Driving and other groups provide public communication and the power for people </w:t>
      </w:r>
      <w:r w:rsidRPr="00E440E5">
        <w:rPr>
          <w:rFonts w:ascii="Times New Roman" w:eastAsia="Times New Roman" w:hAnsi="Times New Roman" w:cs="Times New Roman"/>
          <w:color w:val="000000"/>
          <w:sz w:val="23"/>
          <w:szCs w:val="23"/>
        </w:rPr>
        <w:t>to do and leave as they wish. There may be sweet sides there weekly. The closed group guidance is restricted to the core group of participants who are the only ones that are permitted in this therapy meeting. Original participants are normally not brought,</w:t>
      </w:r>
      <w:r w:rsidRPr="00E440E5">
        <w:rPr>
          <w:rFonts w:ascii="Times New Roman" w:eastAsia="Times New Roman" w:hAnsi="Times New Roman" w:cs="Times New Roman"/>
          <w:color w:val="000000"/>
          <w:sz w:val="23"/>
          <w:szCs w:val="23"/>
        </w:rPr>
        <w:t xml:space="preserve"> and when there is one demand, another group may be formed. That is to encourage develop bonds and trusting relationships.</w:t>
      </w:r>
    </w:p>
    <w:p w:rsidR="00E440E5" w:rsidRPr="00E440E5" w:rsidRDefault="007D7CF9"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E440E5">
        <w:rPr>
          <w:rFonts w:ascii="Times New Roman" w:eastAsia="Times New Roman" w:hAnsi="Times New Roman" w:cs="Times New Roman"/>
          <w:color w:val="000000"/>
          <w:sz w:val="23"/>
          <w:szCs w:val="23"/>
        </w:rPr>
        <w:t xml:space="preserve">As noted, most facilities involve residents to participate in the 12-step </w:t>
      </w:r>
      <w:r w:rsidR="00F036FA" w:rsidRPr="00E440E5">
        <w:rPr>
          <w:rFonts w:ascii="Times New Roman" w:eastAsia="Times New Roman" w:hAnsi="Times New Roman" w:cs="Times New Roman"/>
          <w:color w:val="000000"/>
          <w:sz w:val="23"/>
          <w:szCs w:val="23"/>
        </w:rPr>
        <w:t>system,</w:t>
      </w:r>
      <w:r w:rsidRPr="00E440E5">
        <w:rPr>
          <w:rFonts w:ascii="Times New Roman" w:eastAsia="Times New Roman" w:hAnsi="Times New Roman" w:cs="Times New Roman"/>
          <w:color w:val="000000"/>
          <w:sz w:val="23"/>
          <w:szCs w:val="23"/>
        </w:rPr>
        <w:t xml:space="preserve"> e.g., Alcoholics Anonymous or Narcotics Anonymous. In these programs, they listen to different addicts talk about their dependence and their improvement, and they start to consider how they will use those lessons in their personal lives. They’re also matc</w:t>
      </w:r>
      <w:r w:rsidRPr="00E440E5">
        <w:rPr>
          <w:rFonts w:ascii="Times New Roman" w:eastAsia="Times New Roman" w:hAnsi="Times New Roman" w:cs="Times New Roman"/>
          <w:color w:val="000000"/>
          <w:sz w:val="23"/>
          <w:szCs w:val="23"/>
        </w:rPr>
        <w:t xml:space="preserve">hed with another recovering addict who will provide one-on-one assistance if the situation happens. Some people gain from these programs, and they </w:t>
      </w:r>
      <w:r w:rsidRPr="00E440E5">
        <w:rPr>
          <w:rFonts w:ascii="Times New Roman" w:eastAsia="Times New Roman" w:hAnsi="Times New Roman" w:cs="Times New Roman"/>
          <w:color w:val="000000"/>
          <w:sz w:val="23"/>
          <w:szCs w:val="23"/>
        </w:rPr>
        <w:lastRenderedPageBreak/>
        <w:t>experience the camaraderie of those meetings. Other people make some of these ways troubling, and they may re</w:t>
      </w:r>
      <w:r w:rsidRPr="00E440E5">
        <w:rPr>
          <w:rFonts w:ascii="Times New Roman" w:eastAsia="Times New Roman" w:hAnsi="Times New Roman" w:cs="Times New Roman"/>
          <w:color w:val="000000"/>
          <w:sz w:val="23"/>
          <w:szCs w:val="23"/>
        </w:rPr>
        <w:t>act the word common to 12-step applications.</w:t>
      </w:r>
    </w:p>
    <w:p w:rsidR="00033806" w:rsidRDefault="00033806"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033806">
        <w:rPr>
          <w:rFonts w:ascii="Times New Roman" w:eastAsia="Times New Roman" w:hAnsi="Times New Roman" w:cs="Times New Roman"/>
          <w:color w:val="000000"/>
          <w:sz w:val="23"/>
          <w:szCs w:val="23"/>
        </w:rPr>
        <w:t>Camp consideration framework gives individual and family directing, Narcotics Anonymous and Alcoholics Anonymous gatherings, advising for attack and personal damage, and successive visits by the speaker from SAGE, an association for overcomes of business sexual abuse, in addition to yoga courses for annoyance the executives to permit consistency all through the consideration procedure, provinces would have similar grounds and care offices all through the young ladies' case. For example, Orange region's ongoing young lady's wrongdoing court would be of one "single court recognized for these little girls, with power, for the time of their reliance," as indicated by Mr. Howard.</w:t>
      </w:r>
    </w:p>
    <w:p w:rsidR="00E440E5" w:rsidRPr="00E440E5" w:rsidRDefault="007D7CF9"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E440E5">
        <w:rPr>
          <w:rFonts w:ascii="Times New Roman" w:eastAsia="Times New Roman" w:hAnsi="Times New Roman" w:cs="Times New Roman"/>
          <w:color w:val="000000"/>
          <w:sz w:val="23"/>
          <w:szCs w:val="23"/>
        </w:rPr>
        <w:t>Chemical dependence, the substance's physical and mental dependence to the hal</w:t>
      </w:r>
      <w:r w:rsidRPr="00E440E5">
        <w:rPr>
          <w:rFonts w:ascii="Times New Roman" w:eastAsia="Times New Roman" w:hAnsi="Times New Roman" w:cs="Times New Roman"/>
          <w:color w:val="000000"/>
          <w:sz w:val="23"/>
          <w:szCs w:val="23"/>
        </w:rPr>
        <w:t xml:space="preserve">lucinogenic (mind-altering) </w:t>
      </w:r>
      <w:r w:rsidR="00F036FA" w:rsidRPr="00E440E5">
        <w:rPr>
          <w:rFonts w:ascii="Times New Roman" w:eastAsia="Times New Roman" w:hAnsi="Times New Roman" w:cs="Times New Roman"/>
          <w:color w:val="000000"/>
          <w:sz w:val="23"/>
          <w:szCs w:val="23"/>
        </w:rPr>
        <w:t>substance,</w:t>
      </w:r>
      <w:r w:rsidRPr="00E440E5">
        <w:rPr>
          <w:rFonts w:ascii="Times New Roman" w:eastAsia="Times New Roman" w:hAnsi="Times New Roman" w:cs="Times New Roman"/>
          <w:color w:val="000000"/>
          <w:sz w:val="23"/>
          <w:szCs w:val="23"/>
        </w:rPr>
        <w:t xml:space="preserve"> e.g., narcotics, alcohol, or nicotine. Personal dependence on such chemicals as prescription drugs or alcohol stems from continual usage accompanied by the gradual change in the substance’s attitude to, or ability to </w:t>
      </w:r>
      <w:r w:rsidRPr="00E440E5">
        <w:rPr>
          <w:rFonts w:ascii="Times New Roman" w:eastAsia="Times New Roman" w:hAnsi="Times New Roman" w:cs="Times New Roman"/>
          <w:color w:val="000000"/>
          <w:sz w:val="23"/>
          <w:szCs w:val="23"/>
        </w:rPr>
        <w:t>adapt, that drug. Therefore, progressively larger doses must be consumed to keep the agent’s desired outcomes, which may include the temporary relief of sadness or anxiety, or the stimulation of euphoria.</w:t>
      </w:r>
    </w:p>
    <w:p w:rsidR="00E440E5" w:rsidRPr="00E440E5" w:rsidRDefault="007D7CF9"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E440E5">
        <w:rPr>
          <w:rFonts w:ascii="Times New Roman" w:eastAsia="Times New Roman" w:hAnsi="Times New Roman" w:cs="Times New Roman"/>
          <w:color w:val="000000"/>
          <w:sz w:val="23"/>
          <w:szCs w:val="23"/>
        </w:rPr>
        <w:t>It's crucial to see whether the anti-anger drug wou</w:t>
      </w:r>
      <w:r w:rsidRPr="00E440E5">
        <w:rPr>
          <w:rFonts w:ascii="Times New Roman" w:eastAsia="Times New Roman" w:hAnsi="Times New Roman" w:cs="Times New Roman"/>
          <w:color w:val="000000"/>
          <w:sz w:val="23"/>
          <w:szCs w:val="23"/>
        </w:rPr>
        <w:t>ld be addictive. Addiction to the drug can depend upon your personal personality, the body's chemical make-up, and the drug itself. Talk about the risks associated with addiction and separation with the care provider, and make sure you take instructions re</w:t>
      </w:r>
      <w:r w:rsidRPr="00E440E5">
        <w:rPr>
          <w:rFonts w:ascii="Times New Roman" w:eastAsia="Times New Roman" w:hAnsi="Times New Roman" w:cs="Times New Roman"/>
          <w:color w:val="000000"/>
          <w:sz w:val="23"/>
          <w:szCs w:val="23"/>
        </w:rPr>
        <w:t>garding the dosage closely. If you have side effects, find yourself needing more of the drug, or are unable to stop taking medicine, speak to the physician directly.</w:t>
      </w:r>
    </w:p>
    <w:p w:rsidR="00E440E5" w:rsidRPr="00E440E5" w:rsidRDefault="007D7CF9"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E440E5">
        <w:rPr>
          <w:rFonts w:ascii="Times New Roman" w:eastAsia="Times New Roman" w:hAnsi="Times New Roman" w:cs="Times New Roman"/>
          <w:color w:val="000000"/>
          <w:sz w:val="23"/>
          <w:szCs w:val="23"/>
        </w:rPr>
        <w:t>The structure quickly builds the attitude to narcotics, requiring higher doses of the subs</w:t>
      </w:r>
      <w:r w:rsidRPr="00E440E5">
        <w:rPr>
          <w:rFonts w:ascii="Times New Roman" w:eastAsia="Times New Roman" w:hAnsi="Times New Roman" w:cs="Times New Roman"/>
          <w:color w:val="000000"/>
          <w:sz w:val="23"/>
          <w:szCs w:val="23"/>
        </w:rPr>
        <w:t xml:space="preserve">tance to feel the desired results. The drug tolerance leads to addiction. When somebody is physically </w:t>
      </w:r>
      <w:r w:rsidR="001025CC" w:rsidRPr="00F036FA">
        <w:rPr>
          <w:rFonts w:ascii="Times New Roman" w:eastAsia="Times New Roman" w:hAnsi="Times New Roman" w:cs="Times New Roman"/>
          <w:color w:val="000000"/>
          <w:sz w:val="23"/>
          <w:szCs w:val="23"/>
        </w:rPr>
        <w:t>dependent</w:t>
      </w:r>
      <w:r w:rsidRPr="00E440E5">
        <w:rPr>
          <w:rFonts w:ascii="Times New Roman" w:eastAsia="Times New Roman" w:hAnsi="Times New Roman" w:cs="Times New Roman"/>
          <w:color w:val="000000"/>
          <w:sz w:val="23"/>
          <w:szCs w:val="23"/>
        </w:rPr>
        <w:t xml:space="preserve"> upon narcotics, they can get through withdrawal when they stop applying them. Opioid addiction complicates this topic of craving even more and m</w:t>
      </w:r>
      <w:r w:rsidRPr="00E440E5">
        <w:rPr>
          <w:rFonts w:ascii="Times New Roman" w:eastAsia="Times New Roman" w:hAnsi="Times New Roman" w:cs="Times New Roman"/>
          <w:color w:val="000000"/>
          <w:sz w:val="23"/>
          <w:szCs w:val="23"/>
        </w:rPr>
        <w:t xml:space="preserve">akes it much more challenging to quit </w:t>
      </w:r>
      <w:r w:rsidRPr="00E440E5">
        <w:rPr>
          <w:rFonts w:ascii="Times New Roman" w:eastAsia="Times New Roman" w:hAnsi="Times New Roman" w:cs="Times New Roman"/>
          <w:color w:val="000000"/>
          <w:sz w:val="23"/>
          <w:szCs w:val="23"/>
        </w:rPr>
        <w:lastRenderedPageBreak/>
        <w:t>using these drugs. In reaction to the addictive nature of opioids, some physicians have begun limiting the amount of prescriptions and are seeking to suggest options for pain management.</w:t>
      </w:r>
    </w:p>
    <w:p w:rsidR="00E440E5" w:rsidRPr="00E440E5" w:rsidRDefault="007D7CF9"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E440E5">
        <w:rPr>
          <w:rFonts w:ascii="Times New Roman" w:eastAsia="Times New Roman" w:hAnsi="Times New Roman" w:cs="Times New Roman"/>
          <w:color w:val="000000"/>
          <w:sz w:val="23"/>
          <w:szCs w:val="23"/>
        </w:rPr>
        <w:t>Students of drug abuse counseli</w:t>
      </w:r>
      <w:r w:rsidRPr="00E440E5">
        <w:rPr>
          <w:rFonts w:ascii="Times New Roman" w:eastAsia="Times New Roman" w:hAnsi="Times New Roman" w:cs="Times New Roman"/>
          <w:color w:val="000000"/>
          <w:sz w:val="23"/>
          <w:szCs w:val="23"/>
        </w:rPr>
        <w:t>ng examine these symptoms and cases of chemical dependence and are prepared to provide clinical assistance for those suffering from addiction. The high online colleges for college diplomas in drug abuse counseling provide a combination of theoretical power</w:t>
      </w:r>
      <w:r w:rsidRPr="00E440E5">
        <w:rPr>
          <w:rFonts w:ascii="Times New Roman" w:eastAsia="Times New Roman" w:hAnsi="Times New Roman" w:cs="Times New Roman"/>
          <w:color w:val="000000"/>
          <w:sz w:val="23"/>
          <w:szCs w:val="23"/>
        </w:rPr>
        <w:t xml:space="preserve"> and afforda</w:t>
      </w:r>
      <w:r w:rsidR="005672D5">
        <w:rPr>
          <w:rFonts w:ascii="Times New Roman" w:eastAsia="Times New Roman" w:hAnsi="Times New Roman" w:cs="Times New Roman"/>
          <w:color w:val="000000"/>
          <w:sz w:val="23"/>
          <w:szCs w:val="23"/>
        </w:rPr>
        <w:t>bility to future undergraduates (</w:t>
      </w:r>
      <w:r w:rsidR="005672D5">
        <w:rPr>
          <w:rFonts w:ascii="Times New Roman" w:hAnsi="Times New Roman" w:cs="Times New Roman"/>
          <w:sz w:val="24"/>
          <w:szCs w:val="24"/>
        </w:rPr>
        <w:t xml:space="preserve">Erickson, </w:t>
      </w:r>
      <w:r w:rsidR="005672D5" w:rsidRPr="005672D5">
        <w:rPr>
          <w:rFonts w:ascii="Times New Roman" w:hAnsi="Times New Roman" w:cs="Times New Roman"/>
          <w:sz w:val="24"/>
          <w:szCs w:val="24"/>
        </w:rPr>
        <w:t>2018). </w:t>
      </w:r>
    </w:p>
    <w:p w:rsidR="00462F79" w:rsidRPr="00F036FA" w:rsidRDefault="007D7CF9" w:rsidP="00F036FA">
      <w:pPr>
        <w:spacing w:after="200" w:line="480" w:lineRule="auto"/>
        <w:contextualSpacing/>
        <w:rPr>
          <w:rFonts w:ascii="Times New Roman" w:hAnsi="Times New Roman" w:cs="Times New Roman"/>
          <w:b/>
          <w:sz w:val="24"/>
          <w:szCs w:val="24"/>
        </w:rPr>
      </w:pPr>
      <w:r w:rsidRPr="00F036FA">
        <w:rPr>
          <w:rFonts w:ascii="Times New Roman" w:hAnsi="Times New Roman" w:cs="Times New Roman"/>
          <w:b/>
          <w:sz w:val="24"/>
          <w:szCs w:val="24"/>
        </w:rPr>
        <w:t>Discuss any limitation to using Narcotics anonymous as a counseling intervention</w:t>
      </w:r>
    </w:p>
    <w:p w:rsidR="00033806" w:rsidRDefault="004F5F91"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There were a lot of limitations</w:t>
      </w:r>
      <w:r w:rsidR="00033806" w:rsidRPr="00033806">
        <w:rPr>
          <w:rFonts w:ascii="Times New Roman" w:eastAsia="Times New Roman" w:hAnsi="Times New Roman" w:cs="Times New Roman"/>
          <w:color w:val="000000"/>
          <w:sz w:val="23"/>
          <w:szCs w:val="23"/>
        </w:rPr>
        <w:t xml:space="preserve"> between this creation of the Alcoholics Anonymous and Narcotics Anonymous experience. The huge change I find in the Alcoholics Anonymous social occasion from this Narcotics Anonymous gathering was, in the Narcotics Anonymous get-together, it was suggested that the individuals who were sharing not to recognize or specify their medication use. In the Narcotics Anonymous social event, it was unmistakably expressed that '' Narcotics Anonymous does not distinguish the distinction between meat, they are totally comprehensive, '' drink is the medication ''. It was additionally said in the Narcotics Anonymous get-together that anybody from the distinctive society (Alcoholics Anonymous) was acknowledged in the and all Narcotics Anonymous experiences.</w:t>
      </w:r>
    </w:p>
    <w:p w:rsidR="00F036FA" w:rsidRDefault="007D7CF9"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1025CC">
        <w:rPr>
          <w:rFonts w:ascii="Times New Roman" w:eastAsia="Times New Roman" w:hAnsi="Times New Roman" w:cs="Times New Roman"/>
          <w:color w:val="000000"/>
          <w:sz w:val="23"/>
          <w:szCs w:val="23"/>
        </w:rPr>
        <w:t>Some forms of group counseling are pub</w:t>
      </w:r>
      <w:r w:rsidRPr="001025CC">
        <w:rPr>
          <w:rFonts w:ascii="Times New Roman" w:eastAsia="Times New Roman" w:hAnsi="Times New Roman" w:cs="Times New Roman"/>
          <w:color w:val="000000"/>
          <w:sz w:val="23"/>
          <w:szCs w:val="23"/>
        </w:rPr>
        <w:t xml:space="preserve">lic forums where anyone in the group will come and leave. </w:t>
      </w:r>
      <w:r w:rsidRPr="00F036FA">
        <w:rPr>
          <w:rFonts w:ascii="Times New Roman" w:eastAsia="Times New Roman" w:hAnsi="Times New Roman" w:cs="Times New Roman"/>
          <w:color w:val="000000"/>
          <w:sz w:val="23"/>
          <w:szCs w:val="23"/>
        </w:rPr>
        <w:t>Encounters,</w:t>
      </w:r>
      <w:r w:rsidRPr="001025CC">
        <w:rPr>
          <w:rFonts w:ascii="Times New Roman" w:eastAsia="Times New Roman" w:hAnsi="Times New Roman" w:cs="Times New Roman"/>
          <w:color w:val="000000"/>
          <w:sz w:val="23"/>
          <w:szCs w:val="23"/>
        </w:rPr>
        <w:t xml:space="preserve"> e.g., Alcoholics Anonymous and Narcotics Anonymous, Mothers Against Drunk Driving and other groups provide public communication and the power for people to do and leave as they wish. The</w:t>
      </w:r>
      <w:r w:rsidRPr="001025CC">
        <w:rPr>
          <w:rFonts w:ascii="Times New Roman" w:eastAsia="Times New Roman" w:hAnsi="Times New Roman" w:cs="Times New Roman"/>
          <w:color w:val="000000"/>
          <w:sz w:val="23"/>
          <w:szCs w:val="23"/>
        </w:rPr>
        <w:t>re may be sweet sides there weekly. The closed group guidance is restricted to the core group of participants who are the only ones that are permitted in this therapy meeting. Original participants are normally not brought, and when there is one demand, an</w:t>
      </w:r>
      <w:r w:rsidRPr="001025CC">
        <w:rPr>
          <w:rFonts w:ascii="Times New Roman" w:eastAsia="Times New Roman" w:hAnsi="Times New Roman" w:cs="Times New Roman"/>
          <w:color w:val="000000"/>
          <w:sz w:val="23"/>
          <w:szCs w:val="23"/>
        </w:rPr>
        <w:t>other group may be formed. That is to encourage develop b</w:t>
      </w:r>
      <w:r>
        <w:rPr>
          <w:rFonts w:ascii="Times New Roman" w:eastAsia="Times New Roman" w:hAnsi="Times New Roman" w:cs="Times New Roman"/>
          <w:color w:val="000000"/>
          <w:sz w:val="23"/>
          <w:szCs w:val="23"/>
        </w:rPr>
        <w:t>onds and trusting relationships</w:t>
      </w:r>
      <w:r>
        <w:t>(</w:t>
      </w:r>
      <w:r>
        <w:rPr>
          <w:rFonts w:ascii="Times New Roman" w:eastAsia="Times New Roman" w:hAnsi="Times New Roman" w:cs="Times New Roman"/>
          <w:color w:val="000000"/>
          <w:sz w:val="23"/>
          <w:szCs w:val="23"/>
        </w:rPr>
        <w:t xml:space="preserve">Chang, </w:t>
      </w:r>
      <w:r w:rsidRPr="00F036FA">
        <w:rPr>
          <w:rFonts w:ascii="Times New Roman" w:eastAsia="Times New Roman" w:hAnsi="Times New Roman" w:cs="Times New Roman"/>
          <w:color w:val="000000"/>
          <w:sz w:val="23"/>
          <w:szCs w:val="23"/>
        </w:rPr>
        <w:t xml:space="preserve">2016). </w:t>
      </w:r>
    </w:p>
    <w:p w:rsidR="001025CC" w:rsidRPr="001025CC" w:rsidRDefault="007D7CF9"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1025CC">
        <w:rPr>
          <w:rFonts w:ascii="Times New Roman" w:eastAsia="Times New Roman" w:hAnsi="Times New Roman" w:cs="Times New Roman"/>
          <w:color w:val="000000"/>
          <w:sz w:val="23"/>
          <w:szCs w:val="23"/>
        </w:rPr>
        <w:lastRenderedPageBreak/>
        <w:t xml:space="preserve">Some care options are mentioned. National attention and psychiatric hospitals provide mental, cultural, or medical treatments as do private care facilities and self-help </w:t>
      </w:r>
      <w:r w:rsidRPr="00F036FA">
        <w:rPr>
          <w:rFonts w:ascii="Times New Roman" w:eastAsia="Times New Roman" w:hAnsi="Times New Roman" w:cs="Times New Roman"/>
          <w:color w:val="000000"/>
          <w:sz w:val="23"/>
          <w:szCs w:val="23"/>
        </w:rPr>
        <w:t>groups,</w:t>
      </w:r>
      <w:r w:rsidRPr="001025CC">
        <w:rPr>
          <w:rFonts w:ascii="Times New Roman" w:eastAsia="Times New Roman" w:hAnsi="Times New Roman" w:cs="Times New Roman"/>
          <w:color w:val="000000"/>
          <w:sz w:val="23"/>
          <w:szCs w:val="23"/>
        </w:rPr>
        <w:t xml:space="preserve"> e.g., Narcotics Anonymous and Drug Addicts Anonymous. The KIS identifies care </w:t>
      </w:r>
      <w:r w:rsidRPr="001025CC">
        <w:rPr>
          <w:rFonts w:ascii="Times New Roman" w:eastAsia="Times New Roman" w:hAnsi="Times New Roman" w:cs="Times New Roman"/>
          <w:color w:val="000000"/>
          <w:sz w:val="23"/>
          <w:szCs w:val="23"/>
        </w:rPr>
        <w:t xml:space="preserve">facilities as aimed primarily in `` hard content addicts ''. Prevention includes education programs and teacher training. Two broad programs, the application for prevention training on Addictions, and the National </w:t>
      </w:r>
      <w:r w:rsidRPr="00F036FA">
        <w:rPr>
          <w:rFonts w:ascii="Times New Roman" w:eastAsia="Times New Roman" w:hAnsi="Times New Roman" w:cs="Times New Roman"/>
          <w:color w:val="000000"/>
          <w:sz w:val="23"/>
          <w:szCs w:val="23"/>
        </w:rPr>
        <w:t>Program</w:t>
      </w:r>
      <w:r w:rsidRPr="001025CC">
        <w:rPr>
          <w:rFonts w:ascii="Times New Roman" w:eastAsia="Times New Roman" w:hAnsi="Times New Roman" w:cs="Times New Roman"/>
          <w:color w:val="000000"/>
          <w:sz w:val="23"/>
          <w:szCs w:val="23"/>
        </w:rPr>
        <w:t xml:space="preserve"> Against Drug Abuse, speech prevent</w:t>
      </w:r>
      <w:r w:rsidRPr="001025CC">
        <w:rPr>
          <w:rFonts w:ascii="Times New Roman" w:eastAsia="Times New Roman" w:hAnsi="Times New Roman" w:cs="Times New Roman"/>
          <w:color w:val="000000"/>
          <w:sz w:val="23"/>
          <w:szCs w:val="23"/>
        </w:rPr>
        <w:t xml:space="preserve">ion from value and psychological health perspectives. KIS advisors, However, were not acquainted with prevention programs. Judicial codes concentrate on three countries. Dependency is not pursued. Private use of small quantities is a minor offense drawing </w:t>
      </w:r>
      <w:r w:rsidRPr="001025CC">
        <w:rPr>
          <w:rFonts w:ascii="Times New Roman" w:eastAsia="Times New Roman" w:hAnsi="Times New Roman" w:cs="Times New Roman"/>
          <w:color w:val="000000"/>
          <w:sz w:val="23"/>
          <w:szCs w:val="23"/>
        </w:rPr>
        <w:t xml:space="preserve">a little penalty for the initial sentence. A more substantial ownership of cocaine, heroin, or narcotic are pursued as trafficking and have 10 to 25 </w:t>
      </w:r>
      <w:r w:rsidRPr="00F036FA">
        <w:rPr>
          <w:rFonts w:ascii="Times New Roman" w:eastAsia="Times New Roman" w:hAnsi="Times New Roman" w:cs="Times New Roman"/>
          <w:color w:val="000000"/>
          <w:sz w:val="23"/>
          <w:szCs w:val="23"/>
        </w:rPr>
        <w:t>years’</w:t>
      </w:r>
      <w:r w:rsidRPr="001025CC">
        <w:rPr>
          <w:rFonts w:ascii="Times New Roman" w:eastAsia="Times New Roman" w:hAnsi="Times New Roman" w:cs="Times New Roman"/>
          <w:color w:val="000000"/>
          <w:sz w:val="23"/>
          <w:szCs w:val="23"/>
        </w:rPr>
        <w:t xml:space="preserve"> imprisonment, dependent on quantity confiscated. KIS informants see police corruption as a severe an</w:t>
      </w:r>
      <w:r w:rsidRPr="001025CC">
        <w:rPr>
          <w:rFonts w:ascii="Times New Roman" w:eastAsia="Times New Roman" w:hAnsi="Times New Roman" w:cs="Times New Roman"/>
          <w:color w:val="000000"/>
          <w:sz w:val="23"/>
          <w:szCs w:val="23"/>
        </w:rPr>
        <w:t xml:space="preserve">d general issue. </w:t>
      </w:r>
    </w:p>
    <w:p w:rsidR="001025CC" w:rsidRPr="001025CC" w:rsidRDefault="007D7CF9"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1025CC">
        <w:rPr>
          <w:rFonts w:ascii="Times New Roman" w:eastAsia="Times New Roman" w:hAnsi="Times New Roman" w:cs="Times New Roman"/>
          <w:color w:val="000000"/>
          <w:sz w:val="23"/>
          <w:szCs w:val="23"/>
        </w:rPr>
        <w:t xml:space="preserve">Various </w:t>
      </w:r>
      <w:r w:rsidRPr="00F036FA">
        <w:rPr>
          <w:rFonts w:ascii="Times New Roman" w:eastAsia="Times New Roman" w:hAnsi="Times New Roman" w:cs="Times New Roman"/>
          <w:color w:val="000000"/>
          <w:sz w:val="23"/>
          <w:szCs w:val="23"/>
        </w:rPr>
        <w:t>programs</w:t>
      </w:r>
      <w:r w:rsidRPr="001025CC">
        <w:rPr>
          <w:rFonts w:ascii="Times New Roman" w:eastAsia="Times New Roman" w:hAnsi="Times New Roman" w:cs="Times New Roman"/>
          <w:color w:val="000000"/>
          <w:sz w:val="23"/>
          <w:szCs w:val="23"/>
        </w:rPr>
        <w:t xml:space="preserve"> are available throughout this year to help inmates discover the effects of addiction and to develop skills for improvement. Alcoholics Anonymous, Alcoholics Victorious, and Narcotics Anonymous provide often. Classroom </w:t>
      </w:r>
      <w:r w:rsidRPr="00F036FA">
        <w:rPr>
          <w:rFonts w:ascii="Times New Roman" w:eastAsia="Times New Roman" w:hAnsi="Times New Roman" w:cs="Times New Roman"/>
          <w:color w:val="000000"/>
          <w:sz w:val="23"/>
          <w:szCs w:val="23"/>
        </w:rPr>
        <w:t>pro</w:t>
      </w:r>
      <w:r w:rsidRPr="00F036FA">
        <w:rPr>
          <w:rFonts w:ascii="Times New Roman" w:eastAsia="Times New Roman" w:hAnsi="Times New Roman" w:cs="Times New Roman"/>
          <w:color w:val="000000"/>
          <w:sz w:val="23"/>
          <w:szCs w:val="23"/>
        </w:rPr>
        <w:t>grams</w:t>
      </w:r>
      <w:r w:rsidRPr="001025CC">
        <w:rPr>
          <w:rFonts w:ascii="Times New Roman" w:eastAsia="Times New Roman" w:hAnsi="Times New Roman" w:cs="Times New Roman"/>
          <w:color w:val="000000"/>
          <w:sz w:val="23"/>
          <w:szCs w:val="23"/>
        </w:rPr>
        <w:t xml:space="preserve">, TV classes, and relapse prevention groups are also free. Inmates receive a clinical interview with sexual offender program personnel. They must assume responsibility for the sexual offense and remain committed to altering their abnormal </w:t>
      </w:r>
      <w:r w:rsidRPr="00F036FA">
        <w:rPr>
          <w:rFonts w:ascii="Times New Roman" w:eastAsia="Times New Roman" w:hAnsi="Times New Roman" w:cs="Times New Roman"/>
          <w:color w:val="000000"/>
          <w:sz w:val="23"/>
          <w:szCs w:val="23"/>
        </w:rPr>
        <w:t>behavior</w:t>
      </w:r>
      <w:r w:rsidRPr="001025CC">
        <w:rPr>
          <w:rFonts w:ascii="Times New Roman" w:eastAsia="Times New Roman" w:hAnsi="Times New Roman" w:cs="Times New Roman"/>
          <w:color w:val="000000"/>
          <w:sz w:val="23"/>
          <w:szCs w:val="23"/>
        </w:rPr>
        <w:t>. In</w:t>
      </w:r>
      <w:r w:rsidRPr="001025CC">
        <w:rPr>
          <w:rFonts w:ascii="Times New Roman" w:eastAsia="Times New Roman" w:hAnsi="Times New Roman" w:cs="Times New Roman"/>
          <w:color w:val="000000"/>
          <w:sz w:val="23"/>
          <w:szCs w:val="23"/>
        </w:rPr>
        <w:t>tervention starts typically 2 years before the earliest parole day and extends fo</w:t>
      </w:r>
      <w:r w:rsidRPr="00F036FA">
        <w:rPr>
          <w:rFonts w:ascii="Times New Roman" w:eastAsia="Times New Roman" w:hAnsi="Times New Roman" w:cs="Times New Roman"/>
          <w:color w:val="000000"/>
          <w:sz w:val="23"/>
          <w:szCs w:val="23"/>
        </w:rPr>
        <w:t>r 12 to“16</w:t>
      </w:r>
      <w:r w:rsidRPr="001025CC">
        <w:rPr>
          <w:rFonts w:ascii="Times New Roman" w:eastAsia="Times New Roman" w:hAnsi="Times New Roman" w:cs="Times New Roman"/>
          <w:color w:val="000000"/>
          <w:sz w:val="23"/>
          <w:szCs w:val="23"/>
        </w:rPr>
        <w:t xml:space="preserve"> months.</w:t>
      </w:r>
    </w:p>
    <w:p w:rsidR="003A1BE1" w:rsidRDefault="007D7CF9" w:rsidP="00C54583">
      <w:pPr>
        <w:shd w:val="clear" w:color="auto" w:fill="FFFFFF"/>
        <w:spacing w:after="0" w:line="480" w:lineRule="auto"/>
        <w:ind w:firstLine="720"/>
        <w:contextualSpacing/>
        <w:textAlignment w:val="baseline"/>
      </w:pPr>
      <w:r w:rsidRPr="001025CC">
        <w:rPr>
          <w:rFonts w:ascii="Times New Roman" w:eastAsia="Times New Roman" w:hAnsi="Times New Roman" w:cs="Times New Roman"/>
          <w:color w:val="000000"/>
          <w:sz w:val="23"/>
          <w:szCs w:val="23"/>
        </w:rPr>
        <w:t>Maybe it is</w:t>
      </w:r>
      <w:r w:rsidRPr="00F036FA">
        <w:rPr>
          <w:rFonts w:ascii="Times New Roman" w:eastAsia="Times New Roman" w:hAnsi="Times New Roman" w:cs="Times New Roman"/>
          <w:color w:val="000000"/>
          <w:sz w:val="23"/>
          <w:szCs w:val="23"/>
        </w:rPr>
        <w:t xml:space="preserve"> no</w:t>
      </w:r>
      <w:r w:rsidRPr="001025CC">
        <w:rPr>
          <w:rFonts w:ascii="Times New Roman" w:eastAsia="Times New Roman" w:hAnsi="Times New Roman" w:cs="Times New Roman"/>
          <w:color w:val="000000"/>
          <w:sz w:val="23"/>
          <w:szCs w:val="23"/>
        </w:rPr>
        <w:t>t astonishing that, among psychiatric disorders, drug abuse issues appear to exist most rela</w:t>
      </w:r>
      <w:r w:rsidRPr="00F036FA">
        <w:rPr>
          <w:rFonts w:ascii="Times New Roman" w:eastAsia="Times New Roman" w:hAnsi="Times New Roman" w:cs="Times New Roman"/>
          <w:color w:val="000000"/>
          <w:sz w:val="23"/>
          <w:szCs w:val="23"/>
        </w:rPr>
        <w:t xml:space="preserve">ted with religious intervention </w:t>
      </w:r>
      <w:r w:rsidRPr="001025CC">
        <w:rPr>
          <w:rFonts w:ascii="Times New Roman" w:eastAsia="Times New Roman" w:hAnsi="Times New Roman" w:cs="Times New Roman"/>
          <w:color w:val="000000"/>
          <w:sz w:val="23"/>
          <w:szCs w:val="23"/>
        </w:rPr>
        <w:t>especially Alcohol</w:t>
      </w:r>
      <w:r w:rsidRPr="001025CC">
        <w:rPr>
          <w:rFonts w:ascii="Times New Roman" w:eastAsia="Times New Roman" w:hAnsi="Times New Roman" w:cs="Times New Roman"/>
          <w:color w:val="000000"/>
          <w:sz w:val="23"/>
          <w:szCs w:val="23"/>
        </w:rPr>
        <w:t>ics Anonymous (</w:t>
      </w:r>
      <w:r w:rsidRPr="00F036FA">
        <w:rPr>
          <w:rFonts w:ascii="Times New Roman" w:eastAsia="Times New Roman" w:hAnsi="Times New Roman" w:cs="Times New Roman"/>
          <w:color w:val="000000"/>
          <w:sz w:val="23"/>
          <w:szCs w:val="23"/>
        </w:rPr>
        <w:t>AA),</w:t>
      </w:r>
      <w:r w:rsidRPr="001025CC">
        <w:rPr>
          <w:rFonts w:ascii="Times New Roman" w:eastAsia="Times New Roman" w:hAnsi="Times New Roman" w:cs="Times New Roman"/>
          <w:color w:val="000000"/>
          <w:sz w:val="23"/>
          <w:szCs w:val="23"/>
        </w:rPr>
        <w:t xml:space="preserve"> Narcotics Anonymous (</w:t>
      </w:r>
      <w:r w:rsidRPr="00F036FA">
        <w:rPr>
          <w:rFonts w:ascii="Times New Roman" w:eastAsia="Times New Roman" w:hAnsi="Times New Roman" w:cs="Times New Roman"/>
          <w:color w:val="000000"/>
          <w:sz w:val="23"/>
          <w:szCs w:val="23"/>
        </w:rPr>
        <w:t>NA),</w:t>
      </w:r>
      <w:r w:rsidRPr="001025CC">
        <w:rPr>
          <w:rFonts w:ascii="Times New Roman" w:eastAsia="Times New Roman" w:hAnsi="Times New Roman" w:cs="Times New Roman"/>
          <w:color w:val="000000"/>
          <w:sz w:val="23"/>
          <w:szCs w:val="23"/>
        </w:rPr>
        <w:t xml:space="preserve"> and Cocaine Anonymous (</w:t>
      </w:r>
      <w:r w:rsidRPr="00F036FA">
        <w:rPr>
          <w:rFonts w:ascii="Times New Roman" w:eastAsia="Times New Roman" w:hAnsi="Times New Roman" w:cs="Times New Roman"/>
          <w:color w:val="000000"/>
          <w:sz w:val="23"/>
          <w:szCs w:val="23"/>
        </w:rPr>
        <w:t>ca).</w:t>
      </w:r>
      <w:r w:rsidRPr="001025CC">
        <w:rPr>
          <w:rFonts w:ascii="Times New Roman" w:eastAsia="Times New Roman" w:hAnsi="Times New Roman" w:cs="Times New Roman"/>
          <w:color w:val="000000"/>
          <w:sz w:val="23"/>
          <w:szCs w:val="23"/>
        </w:rPr>
        <w:t xml:space="preserve"> Some of these 12 ways include references to God and spirituality. Although some of the information supporting the strength of the religious elements of AA/NA/CA is correlational, 3, </w:t>
      </w:r>
      <w:r w:rsidRPr="001025CC">
        <w:rPr>
          <w:rFonts w:ascii="Times New Roman" w:eastAsia="Times New Roman" w:hAnsi="Times New Roman" w:cs="Times New Roman"/>
          <w:color w:val="000000"/>
          <w:sz w:val="23"/>
          <w:szCs w:val="23"/>
        </w:rPr>
        <w:t xml:space="preserve">four the resonance that some people who are recovering from drug abuse make in the 12-step framework indicates that religious issues are related to understanding </w:t>
      </w:r>
      <w:r w:rsidRPr="00F036FA">
        <w:rPr>
          <w:rFonts w:ascii="Times New Roman" w:eastAsia="Times New Roman" w:hAnsi="Times New Roman" w:cs="Times New Roman"/>
          <w:color w:val="000000"/>
          <w:sz w:val="23"/>
          <w:szCs w:val="23"/>
        </w:rPr>
        <w:t>patients’</w:t>
      </w:r>
      <w:r w:rsidRPr="001025CC">
        <w:rPr>
          <w:rFonts w:ascii="Times New Roman" w:eastAsia="Times New Roman" w:hAnsi="Times New Roman" w:cs="Times New Roman"/>
          <w:color w:val="000000"/>
          <w:sz w:val="23"/>
          <w:szCs w:val="23"/>
        </w:rPr>
        <w:t xml:space="preserve"> viewpoints and for planning care.</w:t>
      </w:r>
    </w:p>
    <w:p w:rsidR="001025CC" w:rsidRPr="001025CC" w:rsidRDefault="007D7CF9" w:rsidP="00F036FA">
      <w:pPr>
        <w:shd w:val="clear" w:color="auto" w:fill="FFFFFF"/>
        <w:spacing w:after="0" w:line="480" w:lineRule="auto"/>
        <w:ind w:firstLine="720"/>
        <w:contextualSpacing/>
        <w:textAlignment w:val="baseline"/>
        <w:rPr>
          <w:rFonts w:ascii="Times New Roman" w:eastAsia="Times New Roman" w:hAnsi="Times New Roman" w:cs="Times New Roman"/>
          <w:color w:val="000000"/>
          <w:sz w:val="23"/>
          <w:szCs w:val="23"/>
        </w:rPr>
      </w:pPr>
      <w:r w:rsidRPr="001025CC">
        <w:rPr>
          <w:rFonts w:ascii="Times New Roman" w:eastAsia="Times New Roman" w:hAnsi="Times New Roman" w:cs="Times New Roman"/>
          <w:color w:val="000000"/>
          <w:sz w:val="23"/>
          <w:szCs w:val="23"/>
        </w:rPr>
        <w:lastRenderedPageBreak/>
        <w:t xml:space="preserve">It's clear to think that the most commonly used and most comfortable </w:t>
      </w:r>
    </w:p>
    <w:p w:rsidR="001025CC" w:rsidRPr="001025CC" w:rsidRDefault="007D7CF9" w:rsidP="00F036FA">
      <w:pPr>
        <w:shd w:val="clear" w:color="auto" w:fill="FFFFFF"/>
        <w:spacing w:after="0" w:line="480" w:lineRule="auto"/>
        <w:contextualSpacing/>
        <w:textAlignment w:val="baseline"/>
        <w:rPr>
          <w:rFonts w:ascii="Times New Roman" w:eastAsia="Times New Roman" w:hAnsi="Times New Roman" w:cs="Times New Roman"/>
          <w:color w:val="000000"/>
          <w:sz w:val="23"/>
          <w:szCs w:val="23"/>
        </w:rPr>
      </w:pPr>
      <w:r w:rsidRPr="001025CC">
        <w:rPr>
          <w:rFonts w:ascii="Times New Roman" w:eastAsia="Times New Roman" w:hAnsi="Times New Roman" w:cs="Times New Roman"/>
          <w:color w:val="000000"/>
          <w:sz w:val="23"/>
          <w:szCs w:val="23"/>
        </w:rPr>
        <w:t xml:space="preserve">to get could be the twelve-step-based system of improvement. The most common of these being Alcoholics Anonymous, Narcotics Anonymous, and several different </w:t>
      </w:r>
      <w:r w:rsidRPr="00F036FA">
        <w:rPr>
          <w:rFonts w:ascii="Times New Roman" w:eastAsia="Times New Roman" w:hAnsi="Times New Roman" w:cs="Times New Roman"/>
          <w:color w:val="000000"/>
          <w:sz w:val="23"/>
          <w:szCs w:val="23"/>
        </w:rPr>
        <w:t>“unnamed”</w:t>
      </w:r>
      <w:r w:rsidRPr="001025CC">
        <w:rPr>
          <w:rFonts w:ascii="Times New Roman" w:eastAsia="Times New Roman" w:hAnsi="Times New Roman" w:cs="Times New Roman"/>
          <w:color w:val="000000"/>
          <w:sz w:val="23"/>
          <w:szCs w:val="23"/>
        </w:rPr>
        <w:t>programs, specifical</w:t>
      </w:r>
      <w:r w:rsidRPr="001025CC">
        <w:rPr>
          <w:rFonts w:ascii="Times New Roman" w:eastAsia="Times New Roman" w:hAnsi="Times New Roman" w:cs="Times New Roman"/>
          <w:color w:val="000000"/>
          <w:sz w:val="23"/>
          <w:szCs w:val="23"/>
        </w:rPr>
        <w:t>ly tailored to varying substances of selection. These programs offer the design for living that ensures if brought to the best of one's quality, a relief from the compulsion to consume and take mind-altering substances.</w:t>
      </w:r>
    </w:p>
    <w:p w:rsidR="00462F79" w:rsidRPr="00F036FA" w:rsidRDefault="00462F79" w:rsidP="00F036FA">
      <w:pPr>
        <w:spacing w:after="200" w:line="480" w:lineRule="auto"/>
        <w:contextualSpacing/>
        <w:rPr>
          <w:rFonts w:ascii="Times New Roman" w:hAnsi="Times New Roman" w:cs="Times New Roman"/>
          <w:b/>
          <w:sz w:val="24"/>
          <w:szCs w:val="24"/>
        </w:rPr>
      </w:pPr>
    </w:p>
    <w:p w:rsidR="004F5F91" w:rsidRDefault="004F5F91">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994641" w:rsidRPr="00F036FA" w:rsidRDefault="007D7CF9" w:rsidP="00F036FA">
      <w:pPr>
        <w:spacing w:line="480" w:lineRule="auto"/>
        <w:contextualSpacing/>
        <w:jc w:val="center"/>
        <w:rPr>
          <w:rFonts w:ascii="Times New Roman" w:hAnsi="Times New Roman" w:cs="Times New Roman"/>
          <w:sz w:val="24"/>
          <w:szCs w:val="24"/>
        </w:rPr>
      </w:pPr>
      <w:r w:rsidRPr="00F036FA">
        <w:rPr>
          <w:rFonts w:ascii="Times New Roman" w:hAnsi="Times New Roman" w:cs="Times New Roman"/>
          <w:sz w:val="24"/>
          <w:szCs w:val="24"/>
        </w:rPr>
        <w:lastRenderedPageBreak/>
        <w:t>References</w:t>
      </w:r>
    </w:p>
    <w:p w:rsidR="00C54583" w:rsidRPr="00F036FA" w:rsidRDefault="00C54583" w:rsidP="00C54583">
      <w:pPr>
        <w:spacing w:line="480" w:lineRule="auto"/>
        <w:ind w:left="720" w:hanging="720"/>
        <w:contextualSpacing/>
        <w:rPr>
          <w:rFonts w:ascii="Times New Roman" w:hAnsi="Times New Roman" w:cs="Times New Roman"/>
          <w:sz w:val="24"/>
          <w:szCs w:val="24"/>
        </w:rPr>
      </w:pPr>
      <w:r w:rsidRPr="00220609">
        <w:rPr>
          <w:rFonts w:ascii="Times New Roman" w:hAnsi="Times New Roman" w:cs="Times New Roman"/>
          <w:sz w:val="24"/>
          <w:szCs w:val="24"/>
        </w:rPr>
        <w:t>Archer, N. S. (2017). </w:t>
      </w:r>
      <w:r w:rsidRPr="00220609">
        <w:rPr>
          <w:rFonts w:ascii="Times New Roman" w:hAnsi="Times New Roman" w:cs="Times New Roman"/>
          <w:i/>
          <w:iCs/>
          <w:sz w:val="24"/>
          <w:szCs w:val="24"/>
        </w:rPr>
        <w:t>Changes in Relational Style and Sense of Self in Women in Long-Term Recovery from Substance Use Disorders</w:t>
      </w:r>
      <w:r w:rsidRPr="00220609">
        <w:rPr>
          <w:rFonts w:ascii="Times New Roman" w:hAnsi="Times New Roman" w:cs="Times New Roman"/>
          <w:sz w:val="24"/>
          <w:szCs w:val="24"/>
        </w:rPr>
        <w:t> (Doctoral dissertation, The Chicago School of Professional Psychology).</w:t>
      </w:r>
      <w:bookmarkStart w:id="0" w:name="_GoBack"/>
      <w:bookmarkEnd w:id="0"/>
    </w:p>
    <w:p w:rsidR="00C54583" w:rsidRDefault="00C54583" w:rsidP="00C54583">
      <w:pPr>
        <w:spacing w:line="480" w:lineRule="auto"/>
        <w:ind w:left="720" w:hanging="720"/>
        <w:contextualSpacing/>
        <w:rPr>
          <w:rFonts w:ascii="Times New Roman" w:hAnsi="Times New Roman" w:cs="Times New Roman"/>
          <w:sz w:val="24"/>
          <w:szCs w:val="24"/>
        </w:rPr>
      </w:pPr>
      <w:r w:rsidRPr="005672D5">
        <w:rPr>
          <w:rFonts w:ascii="Times New Roman" w:hAnsi="Times New Roman" w:cs="Times New Roman"/>
          <w:sz w:val="24"/>
          <w:szCs w:val="24"/>
        </w:rPr>
        <w:t>Chang, K. (2016). An overview of the disease model for drug addiction and interventions used to address the current opioid epidemic (Doctoral dissertation).</w:t>
      </w:r>
    </w:p>
    <w:p w:rsidR="00C54583" w:rsidRDefault="00C54583" w:rsidP="00C54583">
      <w:pPr>
        <w:spacing w:line="480" w:lineRule="auto"/>
        <w:ind w:left="720" w:hanging="720"/>
        <w:contextualSpacing/>
        <w:rPr>
          <w:rFonts w:ascii="Times New Roman" w:hAnsi="Times New Roman" w:cs="Times New Roman"/>
          <w:sz w:val="24"/>
          <w:szCs w:val="24"/>
        </w:rPr>
      </w:pPr>
      <w:r w:rsidRPr="005672D5">
        <w:rPr>
          <w:rFonts w:ascii="Times New Roman" w:hAnsi="Times New Roman" w:cs="Times New Roman"/>
          <w:sz w:val="24"/>
          <w:szCs w:val="24"/>
        </w:rPr>
        <w:t>Erickson, C. K. (2018). </w:t>
      </w:r>
      <w:r w:rsidRPr="005672D5">
        <w:rPr>
          <w:rFonts w:ascii="Times New Roman" w:hAnsi="Times New Roman" w:cs="Times New Roman"/>
          <w:i/>
          <w:iCs/>
          <w:sz w:val="24"/>
          <w:szCs w:val="24"/>
        </w:rPr>
        <w:t>The science of addiction: From neurobiology to treatment</w:t>
      </w:r>
      <w:r w:rsidRPr="005672D5">
        <w:rPr>
          <w:rFonts w:ascii="Times New Roman" w:hAnsi="Times New Roman" w:cs="Times New Roman"/>
          <w:sz w:val="24"/>
          <w:szCs w:val="24"/>
        </w:rPr>
        <w:t>. WW Norton &amp; Company.</w:t>
      </w:r>
    </w:p>
    <w:sectPr w:rsidR="00C54583" w:rsidSect="00177E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7CF9" w:rsidRDefault="007D7CF9" w:rsidP="003A1BE1">
      <w:pPr>
        <w:spacing w:after="0" w:line="240" w:lineRule="auto"/>
      </w:pPr>
      <w:r>
        <w:separator/>
      </w:r>
    </w:p>
  </w:endnote>
  <w:endnote w:type="continuationSeparator" w:id="1">
    <w:p w:rsidR="007D7CF9" w:rsidRDefault="007D7CF9" w:rsidP="003A1B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7CF9" w:rsidRDefault="007D7CF9" w:rsidP="003A1BE1">
      <w:pPr>
        <w:spacing w:after="0" w:line="240" w:lineRule="auto"/>
      </w:pPr>
      <w:r>
        <w:separator/>
      </w:r>
    </w:p>
  </w:footnote>
  <w:footnote w:type="continuationSeparator" w:id="1">
    <w:p w:rsidR="007D7CF9" w:rsidRDefault="007D7CF9" w:rsidP="003A1B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49965"/>
      <w:docPartObj>
        <w:docPartGallery w:val="Page Numbers (Top of Page)"/>
        <w:docPartUnique/>
      </w:docPartObj>
    </w:sdtPr>
    <w:sdtContent>
      <w:p w:rsidR="00177E86" w:rsidRPr="00177E86" w:rsidRDefault="007D7CF9" w:rsidP="00177E86">
        <w:pPr>
          <w:pStyle w:val="Header"/>
          <w:ind w:firstLine="720"/>
          <w:jc w:val="right"/>
          <w:rPr>
            <w:rFonts w:ascii="Times New Roman" w:hAnsi="Times New Roman" w:cs="Times New Roman"/>
            <w:sz w:val="24"/>
            <w:szCs w:val="24"/>
          </w:rPr>
        </w:pPr>
        <w:r w:rsidRPr="00636121">
          <w:rPr>
            <w:rFonts w:ascii="Times New Roman" w:hAnsi="Times New Roman" w:cs="Times New Roman"/>
            <w:color w:val="000000"/>
            <w:sz w:val="24"/>
            <w:szCs w:val="24"/>
          </w:rPr>
          <w:t>NARC</w:t>
        </w:r>
        <w:r w:rsidRPr="00636121">
          <w:rPr>
            <w:rFonts w:ascii="Times New Roman" w:hAnsi="Times New Roman" w:cs="Times New Roman"/>
            <w:color w:val="000000"/>
            <w:sz w:val="24"/>
            <w:szCs w:val="24"/>
          </w:rPr>
          <w:t>OTICS ANONYMOUS</w:t>
        </w:r>
        <w:r w:rsidR="00A052C9" w:rsidRPr="00177E86">
          <w:rPr>
            <w:rFonts w:ascii="Times New Roman" w:hAnsi="Times New Roman" w:cs="Times New Roman"/>
            <w:sz w:val="24"/>
            <w:szCs w:val="24"/>
          </w:rPr>
          <w:tab/>
        </w:r>
        <w:r w:rsidR="00A052C9" w:rsidRPr="00177E86">
          <w:rPr>
            <w:rFonts w:ascii="Times New Roman" w:hAnsi="Times New Roman" w:cs="Times New Roman"/>
            <w:sz w:val="24"/>
            <w:szCs w:val="24"/>
          </w:rPr>
          <w:tab/>
        </w:r>
        <w:r w:rsidR="003A1BE1" w:rsidRPr="00177E86">
          <w:rPr>
            <w:rFonts w:ascii="Times New Roman" w:hAnsi="Times New Roman" w:cs="Times New Roman"/>
            <w:sz w:val="24"/>
            <w:szCs w:val="24"/>
          </w:rPr>
          <w:fldChar w:fldCharType="begin"/>
        </w:r>
        <w:r w:rsidR="00A052C9" w:rsidRPr="00177E86">
          <w:rPr>
            <w:rFonts w:ascii="Times New Roman" w:hAnsi="Times New Roman" w:cs="Times New Roman"/>
            <w:sz w:val="24"/>
            <w:szCs w:val="24"/>
          </w:rPr>
          <w:instrText xml:space="preserve"> PAGE   \* MERGEFORMAT </w:instrText>
        </w:r>
        <w:r w:rsidR="003A1BE1" w:rsidRPr="00177E86">
          <w:rPr>
            <w:rFonts w:ascii="Times New Roman" w:hAnsi="Times New Roman" w:cs="Times New Roman"/>
            <w:sz w:val="24"/>
            <w:szCs w:val="24"/>
          </w:rPr>
          <w:fldChar w:fldCharType="separate"/>
        </w:r>
        <w:r w:rsidR="004F5F91">
          <w:rPr>
            <w:rFonts w:ascii="Times New Roman" w:hAnsi="Times New Roman" w:cs="Times New Roman"/>
            <w:noProof/>
            <w:sz w:val="24"/>
            <w:szCs w:val="24"/>
          </w:rPr>
          <w:t>2</w:t>
        </w:r>
        <w:r w:rsidR="003A1BE1" w:rsidRPr="00177E86">
          <w:rPr>
            <w:rFonts w:ascii="Times New Roman" w:hAnsi="Times New Roman" w:cs="Times New Roman"/>
            <w:sz w:val="24"/>
            <w:szCs w:val="24"/>
          </w:rPr>
          <w:fldChar w:fldCharType="end"/>
        </w:r>
      </w:p>
    </w:sdtContent>
  </w:sdt>
  <w:p w:rsidR="00177E86" w:rsidRPr="00177E86" w:rsidRDefault="00177E8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86" w:rsidRPr="00177E86" w:rsidRDefault="007D7CF9">
    <w:pPr>
      <w:pStyle w:val="Header"/>
      <w:rPr>
        <w:rFonts w:ascii="Times New Roman" w:hAnsi="Times New Roman" w:cs="Times New Roman"/>
        <w:sz w:val="24"/>
        <w:szCs w:val="24"/>
      </w:rPr>
    </w:pPr>
    <w:r w:rsidRPr="00177E86">
      <w:rPr>
        <w:rFonts w:ascii="Times New Roman" w:hAnsi="Times New Roman" w:cs="Times New Roman"/>
        <w:sz w:val="24"/>
        <w:szCs w:val="24"/>
      </w:rPr>
      <w:t>Runni</w:t>
    </w:r>
    <w:r w:rsidR="00636121">
      <w:rPr>
        <w:rFonts w:ascii="Times New Roman" w:hAnsi="Times New Roman" w:cs="Times New Roman"/>
        <w:sz w:val="24"/>
        <w:szCs w:val="24"/>
      </w:rPr>
      <w:t xml:space="preserve">ng Head: </w:t>
    </w:r>
    <w:r w:rsidR="00636121" w:rsidRPr="00636121">
      <w:rPr>
        <w:rFonts w:ascii="Times New Roman" w:hAnsi="Times New Roman" w:cs="Times New Roman"/>
        <w:color w:val="000000"/>
        <w:sz w:val="24"/>
        <w:szCs w:val="24"/>
      </w:rPr>
      <w:t xml:space="preserve">NARCOTICS ANONYMOUS </w:t>
    </w:r>
    <w:r w:rsidRPr="00636121">
      <w:rPr>
        <w:rFonts w:ascii="Times New Roman" w:hAnsi="Times New Roman" w:cs="Times New Roman"/>
        <w:sz w:val="24"/>
        <w:szCs w:val="24"/>
      </w:rPr>
      <w:tab/>
    </w:r>
    <w:r w:rsidRPr="00177E86">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77E86"/>
    <w:rsid w:val="00033806"/>
    <w:rsid w:val="00084D3E"/>
    <w:rsid w:val="000B5B4A"/>
    <w:rsid w:val="000D33D5"/>
    <w:rsid w:val="001025CC"/>
    <w:rsid w:val="001055A5"/>
    <w:rsid w:val="00113F7D"/>
    <w:rsid w:val="00126CF9"/>
    <w:rsid w:val="00135E2F"/>
    <w:rsid w:val="0015719E"/>
    <w:rsid w:val="001635A4"/>
    <w:rsid w:val="00174707"/>
    <w:rsid w:val="00177D4C"/>
    <w:rsid w:val="00177E86"/>
    <w:rsid w:val="0018374A"/>
    <w:rsid w:val="00191346"/>
    <w:rsid w:val="00196666"/>
    <w:rsid w:val="001A1074"/>
    <w:rsid w:val="001A380C"/>
    <w:rsid w:val="001C158F"/>
    <w:rsid w:val="001F194C"/>
    <w:rsid w:val="00220609"/>
    <w:rsid w:val="00262337"/>
    <w:rsid w:val="00275204"/>
    <w:rsid w:val="002958A7"/>
    <w:rsid w:val="002B4953"/>
    <w:rsid w:val="002D0147"/>
    <w:rsid w:val="002D6954"/>
    <w:rsid w:val="002E2D13"/>
    <w:rsid w:val="002F6F65"/>
    <w:rsid w:val="00326AE2"/>
    <w:rsid w:val="00340811"/>
    <w:rsid w:val="0038335A"/>
    <w:rsid w:val="003861E2"/>
    <w:rsid w:val="003970DB"/>
    <w:rsid w:val="003A0568"/>
    <w:rsid w:val="003A1BE1"/>
    <w:rsid w:val="003C4DB0"/>
    <w:rsid w:val="003D7080"/>
    <w:rsid w:val="003E66BE"/>
    <w:rsid w:val="00406D47"/>
    <w:rsid w:val="0041709D"/>
    <w:rsid w:val="00455590"/>
    <w:rsid w:val="00462F79"/>
    <w:rsid w:val="004D6697"/>
    <w:rsid w:val="004F5F91"/>
    <w:rsid w:val="00521911"/>
    <w:rsid w:val="00561CD2"/>
    <w:rsid w:val="005672D5"/>
    <w:rsid w:val="005C2C91"/>
    <w:rsid w:val="005E1C78"/>
    <w:rsid w:val="00600331"/>
    <w:rsid w:val="00616850"/>
    <w:rsid w:val="00636121"/>
    <w:rsid w:val="006D27AF"/>
    <w:rsid w:val="006F64DD"/>
    <w:rsid w:val="00701260"/>
    <w:rsid w:val="007316BF"/>
    <w:rsid w:val="00733342"/>
    <w:rsid w:val="007356F4"/>
    <w:rsid w:val="00742BAE"/>
    <w:rsid w:val="0074534F"/>
    <w:rsid w:val="00746C26"/>
    <w:rsid w:val="007A0B56"/>
    <w:rsid w:val="007D7CF9"/>
    <w:rsid w:val="007F7C02"/>
    <w:rsid w:val="0081128F"/>
    <w:rsid w:val="00811672"/>
    <w:rsid w:val="008C09A5"/>
    <w:rsid w:val="008E4326"/>
    <w:rsid w:val="00962AFD"/>
    <w:rsid w:val="0098493D"/>
    <w:rsid w:val="00990896"/>
    <w:rsid w:val="00994641"/>
    <w:rsid w:val="009C6404"/>
    <w:rsid w:val="009E1254"/>
    <w:rsid w:val="009F27D9"/>
    <w:rsid w:val="009F46DB"/>
    <w:rsid w:val="00A027B0"/>
    <w:rsid w:val="00A034CD"/>
    <w:rsid w:val="00A052C9"/>
    <w:rsid w:val="00A21E5C"/>
    <w:rsid w:val="00A55264"/>
    <w:rsid w:val="00A61CCD"/>
    <w:rsid w:val="00AB48C0"/>
    <w:rsid w:val="00AB66EE"/>
    <w:rsid w:val="00B26A1B"/>
    <w:rsid w:val="00B33D1C"/>
    <w:rsid w:val="00B37140"/>
    <w:rsid w:val="00B85018"/>
    <w:rsid w:val="00BD4F75"/>
    <w:rsid w:val="00BD7DD2"/>
    <w:rsid w:val="00C25A95"/>
    <w:rsid w:val="00C54583"/>
    <w:rsid w:val="00C579E8"/>
    <w:rsid w:val="00C6233E"/>
    <w:rsid w:val="00CD7716"/>
    <w:rsid w:val="00CF12CE"/>
    <w:rsid w:val="00D01BAD"/>
    <w:rsid w:val="00D04485"/>
    <w:rsid w:val="00D215EA"/>
    <w:rsid w:val="00D2421F"/>
    <w:rsid w:val="00DD2C1D"/>
    <w:rsid w:val="00DD60E3"/>
    <w:rsid w:val="00DE6341"/>
    <w:rsid w:val="00DF5BDD"/>
    <w:rsid w:val="00E440E5"/>
    <w:rsid w:val="00E53DDF"/>
    <w:rsid w:val="00E6004E"/>
    <w:rsid w:val="00E70EBD"/>
    <w:rsid w:val="00E905A9"/>
    <w:rsid w:val="00EC0E1D"/>
    <w:rsid w:val="00EF71B1"/>
    <w:rsid w:val="00F036FA"/>
    <w:rsid w:val="00F65ED9"/>
    <w:rsid w:val="00F916E6"/>
    <w:rsid w:val="00FF28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E8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E86"/>
  </w:style>
  <w:style w:type="paragraph" w:styleId="Footer">
    <w:name w:val="footer"/>
    <w:basedOn w:val="Normal"/>
    <w:link w:val="FooterChar"/>
    <w:uiPriority w:val="99"/>
    <w:unhideWhenUsed/>
    <w:rsid w:val="00177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E86"/>
  </w:style>
  <w:style w:type="paragraph" w:styleId="NormalWeb">
    <w:name w:val="Normal (Web)"/>
    <w:basedOn w:val="Normal"/>
    <w:uiPriority w:val="99"/>
    <w:semiHidden/>
    <w:unhideWhenUsed/>
    <w:rsid w:val="00462F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5B473-99AB-40FD-A03E-36359F44E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2053</Words>
  <Characters>11708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Kenexus</dc:creator>
  <cp:lastModifiedBy>fapmaster</cp:lastModifiedBy>
  <cp:revision>8</cp:revision>
  <dcterms:created xsi:type="dcterms:W3CDTF">2019-06-18T13:37:00Z</dcterms:created>
  <dcterms:modified xsi:type="dcterms:W3CDTF">2019-06-18T14:40:00Z</dcterms:modified>
</cp:coreProperties>
</file>